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Abdul Kashif</w:t>
      </w:r>
    </w:p>
    <w:p>
      <w:r>
        <w:t xml:space="preserve">Over Ten years of Engineering, Business and Entrepreneurial Advisory Experience.</w:t>
      </w:r>
    </w:p>
    <w:p>
      <w:r>
        <w:rPr>
          <w:color w:val="64748B"/>
          <w:sz w:val="20"/>
        </w:rPr>
        <w:t xml:space="preserve">abdul.kashif.aburoos@gmail.com | +92 312 1058066 | https://vutuv.de/abdul_kashif</w:t>
      </w:r>
    </w:p>
    <w:p>
      <w:r>
        <w:rPr>
          <w:color w:val="64748B"/>
          <w:sz w:val="20"/>
        </w:rPr>
        <w:t xml:space="preserve">Date of birth: 22/04/1985</w:t>
      </w:r>
    </w:p>
    <w:p>
      <w:pPr>
        <w:pStyle w:val="Heading1"/>
      </w:pPr>
      <w:r>
        <w:t xml:space="preserve">Tags</w:t>
      </w:r>
    </w:p>
    <w:p>
      <w:r>
        <w:t xml:space="preserve">Cuisine | engineering | facebook | languages | marketing | recruiting | sales | social media | web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