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Abdulaziz F. Alkhayyal</w:t>
      </w:r>
    </w:p>
    <w:p>
      <w:r>
        <w:rPr>
          <w:color w:val="64748B"/>
          <w:sz w:val="20"/>
        </w:rPr>
        <w:t xml:space="preserve">https://vutuv.de/abdulaziz_f_alk</w:t>
      </w:r>
    </w:p>
    <w:p>
      <w:pPr>
        <w:pStyle w:val="Heading1"/>
      </w:pPr>
      <w:r>
        <w:t xml:space="preserve">Tags</w:t>
      </w:r>
    </w:p>
    <w:p>
      <w:r>
        <w:t xml:space="preserve">business developement | project management | Recuiting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