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Abdullah Al Zahrani</w:t>
      </w:r>
    </w:p>
    <w:p>
      <w:r>
        <w:rPr>
          <w:color w:val="64748B"/>
          <w:sz w:val="20"/>
        </w:rPr>
        <w:t xml:space="preserve">abdu.a.zahrani@gmail.com | +971507952556 | https://vutuv.de/abdullah_al_zah</w:t>
      </w:r>
    </w:p>
    <w:p>
      <w:pPr>
        <w:pStyle w:val="Heading1"/>
      </w:pPr>
      <w:r>
        <w:t xml:space="preserve">Tags</w:t>
      </w:r>
    </w:p>
    <w:p>
      <w:r>
        <w:t xml:space="preserve">Schmidt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