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Abongile  Bakamela</w:t>
      </w:r>
    </w:p>
    <w:p>
      <w:r>
        <w:rPr>
          <w:color w:val="64748B"/>
          <w:sz w:val="20"/>
        </w:rPr>
        <w:t xml:space="preserve">bakamelaa@gmail.com | +27 78 4475827 | https://vutuv.de/abongile_bakame</w:t>
      </w:r>
    </w:p>
    <w:p>
      <w:r>
        <w:rPr>
          <w:color w:val="64748B"/>
          <w:sz w:val="20"/>
        </w:rPr>
        <w:t xml:space="preserve">2108 Uthekwane Street, Reiger Park Ext 5, 1459 Boksburg, Gauteng, South Africa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LLOP operator, Dhl Supply Chain </w:t>
      </w:r>
    </w:p>
    <w:p>
      <w:r>
        <w:rPr>
          <w:color w:val="64748B"/>
          <w:sz w:val="20"/>
        </w:rPr>
        <w:t xml:space="preserve">2/2016 - 1/2017</w:t>
      </w:r>
    </w:p>
    <w:p>
      <w:r>
        <w:t xml:space="preserve">Picking </w:t>
      </w:r>
    </w:p>
    <w:p>
      <w:pPr>
        <w:spacing w:after="20"/>
      </w:pPr>
      <w:r>
        <w:rPr>
          <w:b/>
        </w:rPr>
        <w:t xml:space="preserve">Sales Representative , Avbob Mutual Assurance Society </w:t>
      </w:r>
    </w:p>
    <w:p>
      <w:r>
        <w:rPr>
          <w:color w:val="64748B"/>
          <w:sz w:val="20"/>
        </w:rPr>
        <w:t xml:space="preserve">6/2015 - 1/2016</w:t>
      </w:r>
    </w:p>
    <w:p>
      <w:r>
        <w:t xml:space="preserve">Insurance sales </w:t>
      </w:r>
    </w:p>
    <w:p>
      <w:pPr>
        <w:spacing w:after="20"/>
      </w:pPr>
      <w:r>
        <w:rPr>
          <w:b/>
        </w:rPr>
        <w:t xml:space="preserve">Sales Agent , Bayport Financial Services </w:t>
      </w:r>
    </w:p>
    <w:p>
      <w:r>
        <w:rPr>
          <w:color w:val="64748B"/>
          <w:sz w:val="20"/>
        </w:rPr>
        <w:t xml:space="preserve">4/2014 - 3/2015</w:t>
      </w:r>
    </w:p>
    <w:p>
      <w:r>
        <w:t xml:space="preserve">Field Sales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