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Schaefer</w:t>
      </w:r>
    </w:p>
    <w:p>
      <w:r>
        <w:rPr>
          <w:color w:val="64748B"/>
          <w:sz w:val="20"/>
        </w:rPr>
        <w:t xml:space="preserve">https://vutuv.de/achim_79489203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Analyst, Commerzbank AG</w:t>
      </w:r>
    </w:p>
    <w:p>
      <w:r>
        <w:rPr>
          <w:color w:val="64748B"/>
          <w:sz w:val="20"/>
        </w:rPr>
        <w:t xml:space="preserve">4/2005 - Present</w:t>
      </w:r>
    </w:p>
    <w:p>
      <w:pPr>
        <w:pStyle w:val="Heading1"/>
      </w:pPr>
      <w:r>
        <w:t xml:space="preserve">Tags</w:t>
      </w:r>
    </w:p>
    <w:p>
      <w:r>
        <w:t xml:space="preserve">c | debian gnu linux | perl | pl/sql | sql | summit (misys) | t-sql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https://www.xing.com/profile/Achim_Schaefer3?sc_o=mxb_p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