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Achim Schäfer</w:t>
      </w:r>
    </w:p>
    <w:p>
      <w:r>
        <w:rPr>
          <w:color w:val="64748B"/>
          <w:sz w:val="20"/>
        </w:rPr>
        <w:t xml:space="preserve">as@asc-itprofessional.de | https://vutuv.de/achim_schaefer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