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Taeschner</w:t>
      </w:r>
    </w:p>
    <w:p>
      <w:r>
        <w:rPr>
          <w:color w:val="64748B"/>
          <w:sz w:val="20"/>
        </w:rPr>
        <w:t xml:space="preserve">https://vutuv.de/achim_taeschner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Entwickler, LeBit Software &amp; Consult</w:t>
      </w:r>
    </w:p>
    <w:p>
      <w:r>
        <w:rPr>
          <w:color w:val="64748B"/>
          <w:sz w:val="20"/>
        </w:rPr>
        <w:t xml:space="preserve">12/2015 - Present</w:t>
      </w:r>
    </w:p>
    <w:p>
      <w:pPr>
        <w:pStyle w:val="Heading1"/>
      </w:pPr>
      <w:r>
        <w:t xml:space="preserve">Tags</w:t>
      </w:r>
    </w:p>
    <w:p>
      <w:r>
        <w:t xml:space="preserve">dynamics nav | Java | javascript | 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