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Urban</w:t>
      </w:r>
    </w:p>
    <w:p>
      <w:r>
        <w:rPr>
          <w:color w:val="64748B"/>
          <w:sz w:val="20"/>
        </w:rPr>
        <w:t xml:space="preserve">i@adamurban.de | https://vutuv.de/adam_urban</w:t>
      </w:r>
    </w:p>
    <w:p>
      <w:pPr>
        <w:pStyle w:val="Heading1"/>
      </w:pPr>
      <w:r>
        <w:t xml:space="preserve">Tags</w:t>
      </w:r>
    </w:p>
    <w:p>
      <w:r>
        <w:t xml:space="preserve">big data | devops | empowerment | Java | leadership | teambuilding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