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Aiden Huang</w:t>
      </w:r>
    </w:p>
    <w:p>
      <w:r>
        <w:rPr>
          <w:color w:val="64748B"/>
          <w:sz w:val="20"/>
        </w:rPr>
        <w:t xml:space="preserve">https://vutuv.de/aiden_huang</w:t>
      </w:r>
    </w:p>
    <w:p>
      <w:pPr>
        <w:pStyle w:val="Heading1"/>
      </w:pPr>
      <w:r>
        <w:t xml:space="preserve">Tags</w:t>
      </w:r>
    </w:p>
    <w:p>
      <w:r>
        <w:t xml:space="preserve">SD-WAN | 5G MEC | 5G O-RAN | AI | cyber security | Edge Computing | networking | uCPE | VNF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https://www.linkedin.com/in/aiden-huang-hh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