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Derksen</w:t>
      </w:r>
    </w:p>
    <w:p>
      <w:r>
        <w:t xml:space="preserve">Software Development through AI</w:t>
      </w:r>
    </w:p>
    <w:p>
      <w:r>
        <w:rPr>
          <w:color w:val="64748B"/>
          <w:sz w:val="20"/>
        </w:rPr>
        <w:t xml:space="preserve">a.der@web.de | https://vutuv.de/alexander_derks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software development | AI | KI</w:t>
      </w:r>
    </w:p>
    <w:p>
      <w:pPr>
        <w:pStyle w:val="Heading1"/>
      </w:pPr>
      <w:r>
        <w:t xml:space="preserve">Links</w:t>
      </w:r>
    </w:p>
    <w:p>
      <w:r>
        <w:t xml:space="preserve">http://aicodoo.com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