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Esslinger</w:t>
      </w:r>
    </w:p>
    <w:p>
      <w:r>
        <w:rPr>
          <w:color w:val="64748B"/>
          <w:sz w:val="20"/>
        </w:rPr>
        <w:t xml:space="preserve">https://vutuv.de/alexander_essli</w:t>
      </w:r>
    </w:p>
    <w:p>
      <w:pPr>
        <w:pStyle w:val="Heading1"/>
      </w:pPr>
      <w:r>
        <w:t xml:space="preserve">Tags</w:t>
      </w:r>
    </w:p>
    <w:p>
      <w:r>
        <w:t xml:space="preserve">sap sd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