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Kentner</w:t>
      </w:r>
    </w:p>
    <w:p>
      <w:r>
        <w:rPr>
          <w:color w:val="64748B"/>
          <w:sz w:val="20"/>
        </w:rPr>
        <w:t xml:space="preserve">akentner+vutuv@lexsign.de | https://vutuv.de/alexander_kentn</w:t>
      </w:r>
    </w:p>
    <w:p>
      <w:pPr>
        <w:pStyle w:val="Heading1"/>
      </w:pPr>
      <w:r>
        <w:t xml:space="preserve">Tags</w:t>
      </w:r>
    </w:p>
    <w:p>
      <w:r>
        <w:t xml:space="preserve">javascript | node.js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