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Laprell</w:t>
      </w:r>
    </w:p>
    <w:p>
      <w:r>
        <w:t xml:space="preserve">Senior Consultant @ ZIBERT+FRIENDS GmbH</w:t>
      </w:r>
    </w:p>
    <w:p>
      <w:r>
        <w:rPr>
          <w:color w:val="64748B"/>
          <w:sz w:val="20"/>
        </w:rPr>
        <w:t xml:space="preserve">https://vutuv.de/alexander_lapre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jura | kommunikationsstrategie |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