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Nicklas</w:t>
      </w:r>
    </w:p>
    <w:p>
      <w:r>
        <w:rPr>
          <w:color w:val="64748B"/>
          <w:sz w:val="20"/>
        </w:rPr>
        <w:t xml:space="preserve">alexander.nicklas@gemalto.com | https://vutuv.de/alexander_nickl</w:t>
      </w:r>
    </w:p>
    <w:p>
      <w:r>
        <w:rPr>
          <w:color w:val="64748B"/>
          <w:sz w:val="20"/>
        </w:rPr>
        <w:t xml:space="preserve">Werinherstr. 81, 81541 München,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Pre-Sales Consultant @ Gemalto / CISSP, Gemalto (former SafeNet)</w:t>
      </w:r>
    </w:p>
    <w:p>
      <w:r>
        <w:t xml:space="preserve">Authentication &amp; HSM</w:t>
      </w:r>
    </w:p>
    <w:p>
      <w:pPr>
        <w:pStyle w:val="Heading1"/>
      </w:pPr>
      <w:r>
        <w:t xml:space="preserve">Tags</w:t>
      </w:r>
    </w:p>
    <w:p>
      <w:r>
        <w:t xml:space="preserve">authentication | smartcards | cissp | hsm | otp | pki</w:t>
      </w:r>
    </w:p>
    <w:p>
      <w:pPr>
        <w:pStyle w:val="Heading1"/>
      </w:pPr>
      <w:r>
        <w:t xml:space="preserve">Links</w:t>
      </w:r>
    </w:p>
    <w:p>
      <w:r>
        <w:t xml:space="preserve">Gemalto Homepage: http://www.gemalto.com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