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Alexander Scheuss</w:t>
      </w:r>
    </w:p>
    <w:p>
      <w:r>
        <w:t xml:space="preserve">GF bei HANSOLU, CPACC, digitale Barrierefreiheit und Datenschutz für Websites. Beratung und Umsetzung</w:t>
      </w:r>
    </w:p>
    <w:p>
      <w:r>
        <w:rPr>
          <w:color w:val="64748B"/>
          <w:sz w:val="20"/>
        </w:rPr>
        <w:t xml:space="preserve">moin@hansolu.de | +49 451 79074074 | https://vutuv.de/alexander_scheuss</w:t>
      </w:r>
    </w:p>
    <w:p>
      <w:r>
        <w:rPr>
          <w:color w:val="64748B"/>
          <w:sz w:val="20"/>
        </w:rPr>
        <w:t xml:space="preserve">23552 Lübeck, Germany</w:t>
      </w:r>
    </w:p>
    <w:p>
      <w:pPr>
        <w:pStyle w:val="Heading1"/>
      </w:pPr>
      <w:r>
        <w:t xml:space="preserve">Professional Experience</w:t>
      </w:r>
    </w:p>
    <w:p>
      <w:pPr>
        <w:spacing w:after="20"/>
      </w:pPr>
      <w:r>
        <w:rPr>
          <w:b/>
        </w:rPr>
        <w:t xml:space="preserve">Geschäftsführer, Datenschutzexperte, Spezialist für digitale Barrierefreiheit, Hansolu GmbH</w:t>
      </w:r>
    </w:p>
    <w:p>
      <w:r>
        <w:rPr>
          <w:color w:val="64748B"/>
          <w:sz w:val="20"/>
        </w:rPr>
        <w:t xml:space="preserve">6/2022 - Present</w:t>
      </w:r>
    </w:p>
    <w:p>
      <w:pPr>
        <w:spacing w:after="20"/>
      </w:pPr>
      <w:r>
        <w:rPr>
          <w:b/>
        </w:rPr>
        <w:t xml:space="preserve">Datenschutzbeauftragter, HANSOLU GmbH</w:t>
      </w:r>
    </w:p>
    <w:p>
      <w:r>
        <w:rPr>
          <w:color w:val="64748B"/>
          <w:sz w:val="20"/>
        </w:rPr>
        <w:t xml:space="preserve">7/2021 - Present</w:t>
      </w:r>
    </w:p>
    <w:p>
      <w:pPr>
        <w:spacing w:after="20"/>
      </w:pPr>
      <w:r>
        <w:rPr>
          <w:b/>
        </w:rPr>
        <w:t xml:space="preserve">Versicherungsfachmann, Debeka</w:t>
      </w:r>
    </w:p>
    <w:p>
      <w:r>
        <w:rPr>
          <w:color w:val="64748B"/>
          <w:sz w:val="20"/>
        </w:rPr>
        <w:t xml:space="preserve">3/2018 - 6/2021</w:t>
      </w:r>
    </w:p>
    <w:p>
      <w:pPr>
        <w:spacing w:after="20"/>
      </w:pPr>
      <w:r>
        <w:rPr>
          <w:b/>
        </w:rPr>
        <w:t xml:space="preserve">Barkeeper, Gastronomie</w:t>
      </w:r>
    </w:p>
    <w:p>
      <w:r>
        <w:rPr>
          <w:color w:val="64748B"/>
          <w:sz w:val="20"/>
        </w:rPr>
        <w:t xml:space="preserve">4/2004 - 2/2018</w:t>
      </w:r>
    </w:p>
    <w:p>
      <w:pPr>
        <w:spacing w:after="20"/>
      </w:pPr>
      <w:r>
        <w:rPr>
          <w:b/>
        </w:rPr>
        <w:t xml:space="preserve">Soldat, Bundeswehr (German Federal Armed Forces)</w:t>
      </w:r>
    </w:p>
    <w:p>
      <w:r>
        <w:rPr>
          <w:color w:val="64748B"/>
          <w:sz w:val="20"/>
        </w:rPr>
        <w:t xml:space="preserve">11/1999 - 10/2003</w:t>
      </w:r>
    </w:p>
    <w:p>
      <w:pPr>
        <w:pStyle w:val="Heading1"/>
      </w:pPr>
      <w:r>
        <w:t xml:space="preserve">Volunteering &amp; hobbies</w:t>
      </w:r>
    </w:p>
    <w:p>
      <w:pPr>
        <w:spacing w:after="20"/>
      </w:pPr>
      <w:r>
        <w:rPr>
          <w:b/>
        </w:rPr>
        <w:t xml:space="preserve">Arbeitskreis Digitales, Mölln Inklusiv</w:t>
      </w:r>
    </w:p>
    <w:p>
      <w:r>
        <w:rPr>
          <w:color w:val="64748B"/>
          <w:sz w:val="20"/>
        </w:rPr>
        <w:t xml:space="preserve">9/2024 - Present</w:t>
      </w:r>
    </w:p>
    <w:p>
      <w:r>
        <w:t xml:space="preserve">economicEmpowerment · Aktion Mensch und das Land Schleswig-Holstein unterstützen mit dem Förderprogramm „Inklusion vor Ort“ vier ausgewählte Kommunen. Eine dieser ausgewählten Kommunen ist die Stadt Mölln mit ihren Sozialpartnern, dem Don Bosco-Haus für das behinderte Kind e.V. und dem Lebenshilfewerk Kreis Herzogtum Lauenburg gGmbH.  Die drei Partner haben es sich gemeinsam zum Ziel gemacht, ein Netzwerk aufzubauen, das inklusive Lebensräume vor Ort entwickelt und gestaltet. Das Projekt setzt sich für alle Menschen, die in Mölln leben ein – egal wie alt oder jung sie sind oder wo sie geboren wurden.  Ein besonderer Fokus liegt dabei auf Menschen mit Behinderung. Sie sollen bestärkt werden sich aktiv am an der Gestaltung inklusiver Lebensräume zu beteiligen, sich selbst eine Stimme zu geben und ihre Anliegen öffentlich sichtbar zu machen. Mit anderen Worten: „Inklusion vor Ort“ bedeutet auch Partizipation vor Ort. Diesen Partizipationsprozess unterstützen und begleiten die Projektkoordinatorinnen des Koordinationsbüros „Mölln Inklusiv“.   Durch verschiedene Partnerinnen, welche sich aus Menschen mit Behinderung, sowie aus möglichst vielen verschiedenen Interessengruppen, Institutionen, Einrichtungen, Verbänden und Vereinen der Stadt Mölln zusammensetzen, ist ein professionelles Netzwerk aufgebaut worden. Gemeinsam identifizieren sie Barrieren und entwickeln Ideen, wie diese abgebaut werden können. Dabei geht es nicht nur um bauliche Barrieren, sondern auch um gedankliche. Mit Hilfe dieses Netzwerkes werden Maßnahmen und Projekte für einen inklusiven Sozialraum in der Stadt Mölln initiiert und das Bewusstsein für Inklusion im Alltag verankert.  Das Netzwerk des Förderprojekts „Mölln Inklusiv“ orientiert sich bei der Umsetzung der Maßnahmen und Projekte an den Handlungsfeldern der UN-Behindertenrechtskonvention sowie an den Landesaktionsplänen des Landes Schleswig-Holstein und des Kreises Herzogtum Lauenburg.  Wir wollen Mölln noch lebenswerter machen – für alle!</w:t>
      </w:r>
    </w:p>
    <w:p>
      <w:pPr>
        <w:pStyle w:val="Heading1"/>
      </w:pPr>
      <w:r>
        <w:t xml:space="preserve">Education</w:t>
      </w:r>
    </w:p>
    <w:p>
      <w:pPr>
        <w:spacing w:after="20"/>
      </w:pPr>
      <w:r>
        <w:rPr>
          <w:b/>
        </w:rPr>
        <w:t xml:space="preserve">Universität Hamburg</w:t>
      </w:r>
    </w:p>
    <w:p>
      <w:pPr>
        <w:pStyle w:val="Heading1"/>
      </w:pPr>
      <w:r>
        <w:t xml:space="preserve">Tags</w:t>
      </w:r>
    </w:p>
    <w:p>
      <w:r>
        <w:t xml:space="preserve">Digitale Barrierefreiheit | barrierefreiheit | CPACC | datenschutz | Datenschutz-Grundverordnung (DSGVO) | Datenschutzrecht | divi | DSGVO | Google Ads | Hansolu Webagentur | Testing-Tools | User Experience (UX) | W3C Accessibility | Web Content Accessibility Guidelines (WCAG) | wordpress</w:t>
      </w:r>
    </w:p>
    <w:p>
      <w:pPr>
        <w:pStyle w:val="Heading1"/>
      </w:pPr>
      <w:r>
        <w:t xml:space="preserve">Certificates &amp; licenses</w:t>
      </w:r>
    </w:p>
    <w:p>
      <w:r>
        <w:t xml:space="preserve">Certified Professional in Accessibility Core Competencies (IAAP - International Association of Accessibility Professionals, 2026-07) | KB-BFL -  Knowledge Badge "Barrierefrei lehren" v2 (IAAP - International Association of Accessibility Professionals, 2025-10) | Learn Accessibility (Google web.dev, 2024-09) | Digitale Barrierefreiheit – Teilhabe für alle (eGov-Campus, 2024-04) | WAI0.1x: Introduction to Web Accessibility (EdX, 2024-02) | Certified Expert in Datenschutz (SRH Fernhochschule - The Mobile University, 2022-03)</w:t>
      </w:r>
    </w:p>
    <w:p>
      <w:pPr>
        <w:pStyle w:val="Heading1"/>
      </w:pPr>
      <w:r>
        <w:t xml:space="preserve">Languages</w:t>
      </w:r>
    </w:p>
    <w:p>
      <w:r>
        <w:t xml:space="preserve">German (Native speaker) | English (C1 (Advanced)) | French (A2 (Elementary))</w:t>
      </w:r>
    </w:p>
    <w:p>
      <w:pPr>
        <w:pStyle w:val="Heading1"/>
      </w:pPr>
      <w:r>
        <w:t xml:space="preserve">Links</w:t>
      </w:r>
    </w:p>
    <w:p>
      <w:r>
        <w:t xml:space="preserve">Homepage von Hansolu: https://hansolu.de/</w:t>
      </w:r>
    </w:p>
    <w:p>
      <w:pPr>
        <w:pStyle w:val="Heading1"/>
      </w:pPr>
      <w:r>
        <w:t xml:space="preserve">Profiles</w:t>
      </w:r>
    </w:p>
    <w:p>
      <w:r>
        <w:t xml:space="preserve">LinkedIn: https://www.linkedin.com/in/alexander-scheuss</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