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Alfonso Thurn und Taxis</w:t>
      </w:r>
    </w:p>
    <w:p>
      <w:r>
        <w:rPr>
          <w:color w:val="64748B"/>
          <w:sz w:val="20"/>
        </w:rPr>
        <w:t xml:space="preserve">https://vutuv.de/alfonso_thurn_u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