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Seyed Alireza Alhosseini Almodarresieh</w:t>
      </w:r>
    </w:p>
    <w:p>
      <w:r>
        <w:t xml:space="preserve">Maverick Thinker | Frontier AI &amp; Agentic Systems Researcher | Enterprise AI Implementation | DBA | Petrochemical Trade Specialist</w:t>
      </w:r>
    </w:p>
    <w:p>
      <w:r>
        <w:rPr>
          <w:color w:val="64748B"/>
          <w:sz w:val="20"/>
        </w:rPr>
        <w:t xml:space="preserve">modarresi1913@gmail.com | https://vutuv.de/alireza_modarresi</w:t>
      </w:r>
    </w:p>
    <w:p>
      <w:pPr>
        <w:pStyle w:val="Heading1"/>
      </w:pPr>
      <w:r>
        <w:t xml:space="preserve">Tags</w:t>
      </w:r>
    </w:p>
    <w:p>
      <w:r>
        <w:t xml:space="preserve">Linux | Python | Ruby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Links</w:t>
      </w:r>
    </w:p>
    <w:p>
      <w:r>
        <w:t xml:space="preserve">my personal site: https://almodarresieh.github.io/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