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Alkis Kurul</w:t>
      </w:r>
    </w:p>
    <w:p>
      <w:r>
        <w:t xml:space="preserve">Ich helfe dir dabei, den Faktor Zufall aus deinem Vertrieb zu eliminieren.</w:t>
        <w:br/>
        <w:t xml:space="preserve">Automatisierung ist kein Selbstzweck. Ich baue für dich eine Demand Generation Engine – ein System, das im Hintergrund kontinuierlich qualifizierte Interessenten generiert.</w:t>
      </w:r>
    </w:p>
    <w:p>
      <w:r>
        <w:rPr>
          <w:color w:val="64748B"/>
          <w:sz w:val="20"/>
        </w:rPr>
        <w:t xml:space="preserve">alkis@b2b-umsatzoptimierer.de | +49 1512 9516216 | https://vutuv.de/alkis_kurul</w:t>
      </w:r>
    </w:p>
    <w:p>
      <w:r>
        <w:rPr>
          <w:color w:val="64748B"/>
          <w:sz w:val="20"/>
        </w:rPr>
        <w:t xml:space="preserve">63619 Bad Orb, Germany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Gründer, Alkis Kurul Sales &amp; Marketing</w:t>
      </w:r>
    </w:p>
    <w:p>
      <w:r>
        <w:rPr>
          <w:color w:val="64748B"/>
          <w:sz w:val="20"/>
        </w:rPr>
        <w:t xml:space="preserve">8/2023 - Present</w:t>
      </w:r>
    </w:p>
    <w:p>
      <w:pPr>
        <w:spacing w:after="20"/>
      </w:pPr>
      <w:r>
        <w:rPr>
          <w:b/>
        </w:rPr>
        <w:t xml:space="preserve">Produktmanager, MiM – MEDinMOTION</w:t>
      </w:r>
    </w:p>
    <w:p>
      <w:r>
        <w:rPr>
          <w:color w:val="64748B"/>
          <w:sz w:val="20"/>
        </w:rPr>
        <w:t xml:space="preserve">2/2024 - 1/2025</w:t>
      </w:r>
    </w:p>
    <w:p>
      <w:r>
        <w:t xml:space="preserve">• Produktmanagement: Administration und Weiterentwicklung der Online-Plattform • Key-Account-Management Healthcare • Partner-Management Events</w:t>
      </w:r>
    </w:p>
    <w:p>
      <w:pPr>
        <w:spacing w:after="20"/>
      </w:pPr>
      <w:r>
        <w:rPr>
          <w:b/>
        </w:rPr>
        <w:t xml:space="preserve">Bereichsleiter Beratung &amp; Vertrieb, Zinal Consulting GmbH</w:t>
      </w:r>
    </w:p>
    <w:p>
      <w:r>
        <w:rPr>
          <w:color w:val="64748B"/>
          <w:sz w:val="20"/>
        </w:rPr>
        <w:t xml:space="preserve">4/2022 - 7/2023</w:t>
      </w:r>
    </w:p>
    <w:p>
      <w:pPr>
        <w:spacing w:after="20"/>
      </w:pPr>
      <w:r>
        <w:rPr>
          <w:b/>
        </w:rPr>
        <w:t xml:space="preserve">Verkaufsleiter, ENGEL AG - local media</w:t>
      </w:r>
    </w:p>
    <w:p>
      <w:r>
        <w:rPr>
          <w:color w:val="64748B"/>
          <w:sz w:val="20"/>
        </w:rPr>
        <w:t xml:space="preserve">11/2021 - 1/2022</w:t>
      </w:r>
    </w:p>
    <w:p>
      <w:pPr>
        <w:spacing w:after="20"/>
      </w:pPr>
      <w:r>
        <w:rPr>
          <w:b/>
        </w:rPr>
        <w:t xml:space="preserve">CEO, Adolf Christ Verlag GmbH &amp; Co. KG</w:t>
      </w:r>
    </w:p>
    <w:p>
      <w:r>
        <w:rPr>
          <w:color w:val="64748B"/>
          <w:sz w:val="20"/>
        </w:rPr>
        <w:t xml:space="preserve">5/2020 - 10/2021</w:t>
      </w:r>
    </w:p>
    <w:p>
      <w:r>
        <w:t xml:space="preserve">Steigerung des EBITDA Einführung von pipedrive als Leadmanagementsystem Kostenoptimierung des Sales-Prozesses durch Insourcing</w:t>
      </w:r>
    </w:p>
    <w:p>
      <w:pPr>
        <w:spacing w:after="20"/>
      </w:pPr>
      <w:r>
        <w:rPr>
          <w:b/>
        </w:rPr>
        <w:t xml:space="preserve">Head of Sales, Adolf Christ Verlag GmbH &amp; Co. KG</w:t>
      </w:r>
    </w:p>
    <w:p>
      <w:r>
        <w:rPr>
          <w:color w:val="64748B"/>
          <w:sz w:val="20"/>
        </w:rPr>
        <w:t xml:space="preserve">5/2014 - 4/2020</w:t>
      </w:r>
    </w:p>
    <w:p>
      <w:r>
        <w:t xml:space="preserve">Erhöhung der Abschlussquote von 10% auf 30% | Retention-Rate: 94% Optimierung des Lead-Funnels Steigerung des Online-Umsatzes von 8% auf 25% Go-To-Market Saas-Lösung Local Listing</w:t>
      </w:r>
    </w:p>
    <w:p>
      <w:pPr>
        <w:spacing w:after="20"/>
      </w:pPr>
      <w:r>
        <w:rPr>
          <w:b/>
        </w:rPr>
        <w:t xml:space="preserve">Stellvertretender Verkaufsleiter, Adolf Christ Verlag GmbH &amp; Co. KG</w:t>
      </w:r>
    </w:p>
    <w:p>
      <w:r>
        <w:rPr>
          <w:color w:val="64748B"/>
          <w:sz w:val="20"/>
        </w:rPr>
        <w:t xml:space="preserve">12/2012 - 4/2014</w:t>
      </w:r>
    </w:p>
    <w:p>
      <w:r>
        <w:t xml:space="preserve">Steigerung der Leads um 20% Einführung SAP IS/M-AM</w:t>
      </w:r>
    </w:p>
    <w:p>
      <w:pPr>
        <w:spacing w:after="20"/>
      </w:pPr>
      <w:r>
        <w:rPr>
          <w:b/>
        </w:rPr>
        <w:t xml:space="preserve">Teamleiter Sales, Adolf Christ Verlag GmbH &amp; Co. KG</w:t>
      </w:r>
    </w:p>
    <w:p>
      <w:r>
        <w:rPr>
          <w:color w:val="64748B"/>
          <w:sz w:val="20"/>
        </w:rPr>
        <w:t xml:space="preserve">3/2010 - 12/2012</w:t>
      </w:r>
    </w:p>
    <w:p>
      <w:pPr>
        <w:spacing w:after="20"/>
      </w:pPr>
      <w:r>
        <w:rPr>
          <w:b/>
        </w:rPr>
        <w:t xml:space="preserve">Leiter Media/Produktion/Distribution, Medizinische Medien Informations GmbH</w:t>
      </w:r>
    </w:p>
    <w:p>
      <w:r>
        <w:rPr>
          <w:color w:val="64748B"/>
          <w:sz w:val="20"/>
        </w:rPr>
        <w:t xml:space="preserve">8/2006 - 2/2010</w:t>
      </w:r>
    </w:p>
    <w:p>
      <w:r>
        <w:t xml:space="preserve">Projektleitung: Implementierung der CRM-Lösung mediasuite Umsetzung der Abteilungsziele mit den Schwerpunkten: Qualitätssicherung, Kostenoptimierung und Verkaufsförderung Verhandlungsführung mit Dienstleiter:innen hinsichtlich Einkaufskonditionen</w:t>
      </w:r>
    </w:p>
    <w:p>
      <w:pPr>
        <w:spacing w:after="20"/>
      </w:pPr>
      <w:r>
        <w:rPr>
          <w:b/>
        </w:rPr>
        <w:t xml:space="preserve">Sachbearbeiter Media/Produktion/Distribution, Medizinische Medien Informations GmbH</w:t>
      </w:r>
    </w:p>
    <w:p>
      <w:r>
        <w:rPr>
          <w:color w:val="64748B"/>
          <w:sz w:val="20"/>
        </w:rPr>
        <w:t xml:space="preserve">5/2002 - 7/2006</w:t>
      </w:r>
    </w:p>
    <w:p>
      <w:pPr>
        <w:spacing w:after="20"/>
      </w:pPr>
      <w:r>
        <w:rPr>
          <w:b/>
        </w:rPr>
        <w:t xml:space="preserve">Sales Manager, ÖKO-TEST</w:t>
      </w:r>
    </w:p>
    <w:p>
      <w:r>
        <w:rPr>
          <w:color w:val="64748B"/>
          <w:sz w:val="20"/>
        </w:rPr>
        <w:t xml:space="preserve">4/2000 - 4/2002</w:t>
      </w:r>
    </w:p>
    <w:p>
      <w:pPr>
        <w:spacing w:after="20"/>
      </w:pPr>
      <w:r>
        <w:rPr>
          <w:b/>
        </w:rPr>
        <w:t xml:space="preserve">Office-Manager, Yeni Posta</w:t>
      </w:r>
    </w:p>
    <w:p>
      <w:r>
        <w:rPr>
          <w:color w:val="64748B"/>
          <w:sz w:val="20"/>
        </w:rPr>
        <w:t xml:space="preserve">4/1996 - 3/2000</w:t>
      </w:r>
    </w:p>
    <w:p>
      <w:pPr>
        <w:pStyle w:val="Heading1"/>
      </w:pPr>
      <w:r>
        <w:t xml:space="preserve">Education</w:t>
      </w:r>
    </w:p>
    <w:p>
      <w:pPr>
        <w:spacing w:after="20"/>
      </w:pPr>
      <w:r>
        <w:rPr>
          <w:b/>
        </w:rPr>
        <w:t xml:space="preserve">GmbH-Geschäftsführung (IHK), IHK Mittleres Ruhrgebiet</w:t>
      </w:r>
    </w:p>
    <w:p>
      <w:r>
        <w:rPr>
          <w:color w:val="64748B"/>
          <w:sz w:val="20"/>
        </w:rPr>
        <w:t xml:space="preserve">2020 - 2020</w:t>
      </w:r>
    </w:p>
    <w:p>
      <w:pPr>
        <w:spacing w:after="20"/>
      </w:pPr>
      <w:r>
        <w:rPr>
          <w:b/>
        </w:rPr>
        <w:t xml:space="preserve">Bachelor of Media Engineering, IHK Offenbach</w:t>
      </w:r>
    </w:p>
    <w:p>
      <w:r>
        <w:rPr>
          <w:color w:val="64748B"/>
          <w:sz w:val="20"/>
        </w:rPr>
        <w:t xml:space="preserve">2004 - 2006</w:t>
      </w:r>
    </w:p>
    <w:p>
      <w:r>
        <w:t xml:space="preserve">Medienfachwirt (IHK)  DTP-Akademie</w:t>
      </w:r>
    </w:p>
    <w:p>
      <w:pPr>
        <w:pStyle w:val="Heading1"/>
      </w:pPr>
      <w:r>
        <w:t xml:space="preserve">Tags</w:t>
      </w:r>
    </w:p>
    <w:p>
      <w:r>
        <w:t xml:space="preserve">Marketingautomation | Analytische Fähigkeiten | Demand Generation Engine | digitale transformation | Künstliche Intelligenz (KI) | Leadqualifizierung | LinkedIn | Marketingprozesse | Nachfragegenerierung | sales strategy | Umsatz- und Ertragssteigerung | vertriebsprozesse | Wachstumsstrategien</w:t>
      </w:r>
    </w:p>
    <w:p>
      <w:pPr>
        <w:pStyle w:val="Heading1"/>
      </w:pPr>
      <w:r>
        <w:t xml:space="preserve">Certificates &amp; licenses</w:t>
      </w:r>
    </w:p>
    <w:p>
      <w:r>
        <w:t xml:space="preserve">Pipedrive setup for admins: Build, manage and optimize your CRM (Pipedrive, 2026-01) | Pipedrive Essentials for Sales Reps (Pipedrive, 2025-12) | Train-the-Trainer (IHK) (IHK Frankfurt am Main, 2025-02) | Marketing Automation – Marketing-Prozesse und Lead-Generierung automatisieren und optimieren (eMBIS Akademie für Online Marketing, 2023-08) | Grundlagen der Webentwicklung: Berufsperspektive Webentwickler (LinkedIn, 2022-07) | Learning Jira Software (2019) (LinkedIn, 2022-06) | Business Englisch: Online-Vorstellungsgespräche meistern (LinkedIn, 2022-03) | Business Englisch: Erfolgreiche E-Mails verfassen (LinkedIn, 2022-02) | Growth Hacking – Grundlagen (LinkedIn, 2022-01) | Social Selling mit LinkedIn Sales Navigator kennenlernen (LinkedIn, 2022-01)</w:t>
      </w:r>
    </w:p>
    <w:p>
      <w:pPr>
        <w:pStyle w:val="Heading1"/>
      </w:pPr>
      <w:r>
        <w:t xml:space="preserve">Languages</w:t>
      </w:r>
    </w:p>
    <w:p>
      <w:r>
        <w:t xml:space="preserve">German (Native speaker) | English (B2 (Upper intermediate)) | Turkish (B2 (Upper intermediate))</w:t>
      </w:r>
    </w:p>
    <w:p>
      <w:pPr>
        <w:pStyle w:val="Heading1"/>
      </w:pPr>
      <w:r>
        <w:t xml:space="preserve">Links</w:t>
      </w:r>
    </w:p>
    <w:p>
      <w:r>
        <w:t xml:space="preserve">Website: http://www.b2b-umsatzoptimierer.de</w:t>
      </w:r>
    </w:p>
    <w:p>
      <w:r>
        <w:t xml:space="preserve">Lass' uns mal austauschen!: https://cal.meetergo.com/alkis/30-min-meeting</w:t>
      </w:r>
    </w:p>
    <w:p>
      <w:pPr>
        <w:pStyle w:val="Heading1"/>
      </w:pPr>
      <w:r>
        <w:t xml:space="preserve">Profiles</w:t>
      </w:r>
    </w:p>
    <w:p>
      <w:r>
        <w:t xml:space="preserve">Mastodon: https://mastodon.social/@alkis</w:t>
      </w:r>
    </w:p>
    <w:p>
      <w:r>
        <w:t xml:space="preserve">LinkedIn: https://www.linkedin.com/in/alkiskurul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