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Alois Lessmeister</w:t>
      </w:r>
    </w:p>
    <w:p>
      <w:r>
        <w:rPr>
          <w:color w:val="64748B"/>
          <w:sz w:val="20"/>
        </w:rPr>
        <w:t xml:space="preserve">+34 628 20 52 55 | https://vutuv.de/alois_lessmeist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Finance manager, 25 Years experience</w:t>
      </w:r>
    </w:p>
    <w:p>
      <w:r>
        <w:rPr>
          <w:color w:val="64748B"/>
          <w:sz w:val="20"/>
        </w:rPr>
        <w:t xml:space="preserve">3/1980 - 10/2006</w:t>
      </w:r>
    </w:p>
    <w:p>
      <w:pPr>
        <w:pStyle w:val="Heading1"/>
      </w:pPr>
      <w:r>
        <w:t xml:space="preserve">Tags</w:t>
      </w:r>
    </w:p>
    <w:p>
      <w:r>
        <w:t xml:space="preserve">administration of companies | sales industrial products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