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Amra</w:t>
      </w:r>
    </w:p>
    <w:p>
      <w:r>
        <w:rPr>
          <w:color w:val="64748B"/>
          <w:sz w:val="20"/>
        </w:rPr>
        <w:t xml:space="preserve">https://vutuv.de/amra</w:t>
      </w:r>
    </w:p>
    <w:p>
      <w:pPr>
        <w:pStyle w:val="Heading1"/>
      </w:pPr>
      <w:r>
        <w:t xml:space="preserve">Tags</w:t>
      </w:r>
    </w:p>
    <w:p>
      <w:r>
        <w:t xml:space="preserve">agile | product management | product owner | Quality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