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Amrish Krishnan</w:t>
      </w:r>
    </w:p>
    <w:p>
      <w:r>
        <w:rPr>
          <w:color w:val="64748B"/>
          <w:sz w:val="20"/>
        </w:rPr>
        <w:t xml:space="preserve">amrish@myprobuddy.online | https://vutuv.de/amrish_krishnan</w:t>
      </w:r>
    </w:p>
    <w:p>
      <w:pPr>
        <w:pStyle w:val="Heading1"/>
      </w:pPr>
      <w:r>
        <w:t xml:space="preserve">Tags</w:t>
      </w:r>
    </w:p>
    <w:p>
      <w:r>
        <w:t xml:space="preserve">business consulting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