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Menne</w:t>
      </w:r>
    </w:p>
    <w:p>
      <w:r>
        <w:rPr>
          <w:color w:val="64748B"/>
          <w:sz w:val="20"/>
        </w:rPr>
        <w:t xml:space="preserve">info@andre-menne.de | +49 2330 989633 | https://vutuv.de/andre_menne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Vertragsfotograf, Deutscher Bundestag</w:t>
      </w:r>
    </w:p>
    <w:p>
      <w:r>
        <w:rPr>
          <w:color w:val="64748B"/>
          <w:sz w:val="20"/>
        </w:rPr>
        <w:t xml:space="preserve">1/2014 - Present</w:t>
      </w:r>
    </w:p>
    <w:p>
      <w:r>
        <w:t xml:space="preserve">Vertragsfotograf des Deutschen Bundestages</w:t>
      </w:r>
    </w:p>
    <w:p>
      <w:pPr>
        <w:spacing w:after="20"/>
      </w:pPr>
      <w:r>
        <w:rPr>
          <w:b/>
        </w:rPr>
        <w:t xml:space="preserve">Geschäftsführender Gesellschafter, REALITY-ZOOM André Menne und Peter Wieler GbR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360°-Fotografie, Virtuelle Rundgänge, Architekturfotografie</w:t>
      </w:r>
    </w:p>
    <w:p>
      <w:pPr>
        <w:spacing w:after="20"/>
      </w:pPr>
      <w:r>
        <w:rPr>
          <w:b/>
        </w:rPr>
        <w:t xml:space="preserve">Inhaber, André Menne Websolutions &amp; Consulting</w:t>
      </w:r>
    </w:p>
    <w:p>
      <w:r>
        <w:rPr>
          <w:color w:val="64748B"/>
          <w:sz w:val="20"/>
        </w:rPr>
        <w:t xml:space="preserve">1996 - Present</w:t>
      </w:r>
    </w:p>
    <w:p>
      <w:r>
        <w:t xml:space="preserve">Webentwicklung, Hosting, TYPO3, IT-Servie, Beratung</w:t>
      </w:r>
    </w:p>
    <w:p>
      <w:pPr>
        <w:spacing w:after="20"/>
      </w:pPr>
      <w:r>
        <w:rPr>
          <w:b/>
        </w:rPr>
        <w:t xml:space="preserve">Prüfer, IHK Essen</w:t>
      </w:r>
    </w:p>
    <w:p>
      <w:r>
        <w:rPr>
          <w:color w:val="64748B"/>
          <w:sz w:val="20"/>
        </w:rPr>
        <w:t xml:space="preserve">1996 - 2010</w:t>
      </w:r>
    </w:p>
    <w:p>
      <w:pPr>
        <w:spacing w:after="20"/>
      </w:pPr>
      <w:r>
        <w:rPr>
          <w:b/>
        </w:rPr>
        <w:t xml:space="preserve">Studium der Wirtschaftswissenschaften, Ruhr-Universität Bochum</w:t>
      </w:r>
    </w:p>
    <w:p>
      <w:r>
        <w:rPr>
          <w:color w:val="64748B"/>
          <w:sz w:val="20"/>
        </w:rPr>
        <w:t xml:space="preserve">1997 - 2002</w:t>
      </w:r>
    </w:p>
    <w:p>
      <w:pPr>
        <w:pStyle w:val="Heading1"/>
      </w:pPr>
      <w:r>
        <w:t xml:space="preserve">Tags</w:t>
      </w:r>
    </w:p>
    <w:p>
      <w:r>
        <w:t xml:space="preserve">360°-fotografie | digitale bildbearbeitung | typo3 | webentwicklung | adobe photoshop | architekturfotografie | Fotografie | it-consulting | it-service | konzeption von websites | kugelpanoramen ind high-end-qualittät | programmierung von websites | virtuelle rundgänge | voip lösungen | vr | webhosting | websites</w:t>
      </w:r>
    </w:p>
    <w:p>
      <w:pPr>
        <w:pStyle w:val="Heading1"/>
      </w:pPr>
      <w:r>
        <w:t xml:space="preserve">Links</w:t>
      </w:r>
    </w:p>
    <w:p>
      <w:r>
        <w:t xml:space="preserve">André Menne Websolutions: http://www.andre-menne.de</w:t>
      </w:r>
    </w:p>
    <w:p>
      <w:r>
        <w:t xml:space="preserve">REALITY-ZOOM GbR | 360°-Fotografie: http://www.reality-zoom.de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