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Müller</w:t>
      </w:r>
    </w:p>
    <w:p>
      <w:r>
        <w:rPr>
          <w:color w:val="64748B"/>
          <w:sz w:val="20"/>
        </w:rPr>
        <w:t xml:space="preserve">andreas.mueller@attraktiv-marketing.de | +49 4181 281176 | https://vutuv.de/andrea_99769708</w:t>
      </w:r>
    </w:p>
    <w:p>
      <w:r>
        <w:rPr>
          <w:color w:val="64748B"/>
          <w:sz w:val="20"/>
        </w:rPr>
        <w:t xml:space="preserve">Date of birth: 15.03.1963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Berater für SEO, Online- und Kampagnenmarketing, Berater für SEO, Online- und Kampagnenmarketing </w:t>
      </w:r>
    </w:p>
    <w:p>
      <w:r>
        <w:rPr>
          <w:color w:val="64748B"/>
          <w:sz w:val="20"/>
        </w:rPr>
        <w:t xml:space="preserve">5/2013 - Present</w:t>
      </w:r>
    </w:p>
    <w:p>
      <w:r>
        <w:t xml:space="preserve">Suchmaschinenmarketing, Kampagnenplanung, Bildbearbeitung und Content Marketing, Systementwicklung für Digital Signage und Aufbereitung des Contents, Integration von Shopsystemen in bestehende Websites, Programmierung in HTML und CSS</w:t>
      </w:r>
    </w:p>
    <w:p>
      <w:pPr>
        <w:spacing w:after="20"/>
      </w:pPr>
      <w:r>
        <w:rPr>
          <w:b/>
        </w:rPr>
        <w:t xml:space="preserve">Internet Koordinator Corporate Communication, Sharp Electronics (EUROPE) GmbH, Hamburg</w:t>
      </w:r>
    </w:p>
    <w:p>
      <w:r>
        <w:rPr>
          <w:color w:val="64748B"/>
          <w:sz w:val="20"/>
        </w:rPr>
        <w:t xml:space="preserve">6/2005 - 4/2013</w:t>
      </w:r>
    </w:p>
    <w:p>
      <w:r>
        <w:t xml:space="preserve">Sicherstellung eines professionellen, aktuellen und zeitgemäßen Internetauftritts unter Berücksichtigung der Corporate Identity und des Markenbrands</w:t>
      </w:r>
    </w:p>
    <w:p>
      <w:pPr>
        <w:spacing w:after="20"/>
      </w:pPr>
      <w:r>
        <w:rPr>
          <w:b/>
        </w:rPr>
        <w:t xml:space="preserve">Sachbearbeiter Einkauf European Parts Center, Sharp Electronics (EUROPE) GmbH, Hamburg</w:t>
      </w:r>
    </w:p>
    <w:p>
      <w:r>
        <w:rPr>
          <w:color w:val="64748B"/>
          <w:sz w:val="20"/>
        </w:rPr>
        <w:t xml:space="preserve">1/1999 - 5/2005</w:t>
      </w:r>
    </w:p>
    <w:p>
      <w:pPr>
        <w:spacing w:after="20"/>
      </w:pPr>
      <w:r>
        <w:rPr>
          <w:b/>
        </w:rPr>
        <w:t xml:space="preserve">Sachbearbeiter Auftragsabwicklung European Parts Center, Sharp Electronics (EUROPE) GmbH, Hamburg</w:t>
      </w:r>
    </w:p>
    <w:p>
      <w:r>
        <w:rPr>
          <w:color w:val="64748B"/>
          <w:sz w:val="20"/>
        </w:rPr>
        <w:t xml:space="preserve">1/1991 - 12/1998</w:t>
      </w:r>
    </w:p>
    <w:p>
      <w:pPr>
        <w:spacing w:after="20"/>
      </w:pPr>
      <w:r>
        <w:rPr>
          <w:b/>
        </w:rPr>
        <w:t xml:space="preserve">Kontorist, Randstad Organisation für Zeitarbeit GmbH, Hamburg</w:t>
      </w:r>
    </w:p>
    <w:p>
      <w:r>
        <w:rPr>
          <w:color w:val="64748B"/>
          <w:sz w:val="20"/>
        </w:rPr>
        <w:t xml:space="preserve">2/1990 - 12/1990</w:t>
      </w:r>
    </w:p>
    <w:p>
      <w:pPr>
        <w:spacing w:after="20"/>
      </w:pPr>
      <w:r>
        <w:rPr>
          <w:b/>
        </w:rPr>
        <w:t xml:space="preserve">Sachbearbeiter, Deutsches Rotes Kreuz, Suchdienst Hamburg</w:t>
      </w:r>
    </w:p>
    <w:p>
      <w:r>
        <w:rPr>
          <w:color w:val="64748B"/>
          <w:sz w:val="20"/>
        </w:rPr>
        <w:t xml:space="preserve">8/1989 - 1/1990</w:t>
      </w:r>
    </w:p>
    <w:p>
      <w:pPr>
        <w:pStyle w:val="Heading1"/>
      </w:pPr>
      <w:r>
        <w:t xml:space="preserve">Tags</w:t>
      </w:r>
    </w:p>
    <w:p>
      <w:r>
        <w:t xml:space="preserve">contao | e-commerce | projektmanagement | seo | cobol | css | htlm | internet koordination | kampagnen marketing | online marketing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http://instagram.com/lanzaroteworld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