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Nüßlein</w:t>
      </w:r>
    </w:p>
    <w:p>
      <w:r>
        <w:rPr>
          <w:color w:val="64748B"/>
          <w:sz w:val="20"/>
        </w:rPr>
        <w:t xml:space="preserve">andreas@wolkenspielplatz.de | https://vutuv.de/andreas</w:t>
      </w:r>
    </w:p>
    <w:p>
      <w:r>
        <w:rPr>
          <w:color w:val="64748B"/>
          <w:sz w:val="20"/>
        </w:rPr>
        <w:t xml:space="preserve">38355 Tacoronte, Spain</w:t>
      </w:r>
    </w:p>
    <w:p>
      <w:pPr>
        <w:pStyle w:val="Heading1"/>
      </w:pPr>
      <w:r>
        <w:t xml:space="preserve">Tags</w:t>
      </w:r>
    </w:p>
    <w:p>
      <w:r>
        <w:t xml:space="preserve">django | Rust | gardening | Svelte | typescript | waves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