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Benzing</w:t>
      </w:r>
    </w:p>
    <w:p>
      <w:r>
        <w:rPr>
          <w:color w:val="64748B"/>
          <w:sz w:val="20"/>
        </w:rPr>
        <w:t xml:space="preserve">andreas.benzing@gmail.com | https://vutuv.de/andreas_benzing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