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Bott</w:t>
      </w:r>
    </w:p>
    <w:p>
      <w:r>
        <w:t xml:space="preserve">Phytec entwickelt und produziert Mikroprozessor Module und industrielle Serienprodukte.</w:t>
        <w:br/>
        <w:t xml:space="preserve">Unser Leistungsspektrum ist Ihr Zeitvorteil</w:t>
      </w:r>
    </w:p>
    <w:p>
      <w:r>
        <w:rPr>
          <w:color w:val="64748B"/>
          <w:sz w:val="20"/>
        </w:rPr>
        <w:t xml:space="preserve">a.bott@phytec.de | +49 6131 9221-152 | https://vutuv.de/andreas_bott</w:t>
      </w:r>
    </w:p>
    <w:p>
      <w:r>
        <w:rPr>
          <w:color w:val="64748B"/>
          <w:sz w:val="20"/>
        </w:rPr>
        <w:t xml:space="preserve">Robert-Koch-Straße 39, 55129 Mainz, Germany</w:t>
      </w:r>
    </w:p>
    <w:p>
      <w:pPr>
        <w:pStyle w:val="Heading1"/>
      </w:pPr>
      <w:r>
        <w:t xml:space="preserve">Tags</w:t>
      </w:r>
    </w:p>
    <w:p>
      <w:r>
        <w:t xml:space="preserve">android | Embedded Imaging | internet of things | Linux BSP | NXP i.MX Applications Processors | Rockchip RK Processors | Single Board Computer | System on Module | TI Sitara Processors | Wärmebildkameras | windows | Yocto</w:t>
      </w:r>
    </w:p>
    <w:p>
      <w:pPr>
        <w:pStyle w:val="Heading1"/>
      </w:pPr>
      <w:r>
        <w:t xml:space="preserve">Links</w:t>
      </w:r>
    </w:p>
    <w:p>
      <w:r>
        <w:t xml:space="preserve">Phytec Messtechnik GmbH: http://www.phytec.de/</w:t>
      </w:r>
    </w:p>
    <w:p>
      <w:r>
        <w:t xml:space="preserve">Produkt des Jahres 2018 Embedded Design: http://www.elektroniknet.de/elektronik/embedded/bilder/nominierte-zum-produkt-des-jahres-2018-7296-Bild-2.html?aid=148174&amp;cp=1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