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Malcher</w:t>
      </w:r>
    </w:p>
    <w:p>
      <w:r>
        <w:rPr>
          <w:color w:val="64748B"/>
          <w:sz w:val="20"/>
        </w:rPr>
        <w:t xml:space="preserve">a.malcher@gmx.de | https://vutuv.de/andreas_malcher</w:t>
      </w:r>
    </w:p>
    <w:p>
      <w:pPr>
        <w:pStyle w:val="Heading1"/>
      </w:pPr>
      <w:r>
        <w:t xml:space="preserve">Tags</w:t>
      </w:r>
    </w:p>
    <w:p>
      <w:r>
        <w:t xml:space="preserve">db2 | html | ibm i | php. javascript | rpg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