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Meichelböck</w:t>
      </w:r>
    </w:p>
    <w:p>
      <w:r>
        <w:rPr>
          <w:color w:val="64748B"/>
          <w:sz w:val="20"/>
        </w:rPr>
        <w:t xml:space="preserve">andreas.meichelboeck@gmail.com | https://vutuv.de/andreas_meichel</w:t>
      </w:r>
    </w:p>
    <w:p>
      <w:pPr>
        <w:pStyle w:val="Heading1"/>
      </w:pPr>
      <w:r>
        <w:t xml:space="preserve">Tags</w:t>
      </w:r>
    </w:p>
    <w:p>
      <w:r>
        <w:t xml:space="preserve">c++ | c | 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