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Renner</w:t>
      </w:r>
    </w:p>
    <w:p>
      <w:r>
        <w:rPr>
          <w:color w:val="64748B"/>
          <w:sz w:val="20"/>
        </w:rPr>
        <w:t xml:space="preserve">https://vutuv.de/andreas_renner</w:t>
      </w:r>
    </w:p>
    <w:p>
      <w:pPr>
        <w:pStyle w:val="Heading1"/>
      </w:pPr>
      <w:r>
        <w:t xml:space="preserve">Tags</w:t>
      </w:r>
    </w:p>
    <w:p>
      <w:r>
        <w:t xml:space="preserve">artificial intelligence | blockchain | Crypto | DAO | data analytics | data science | DeFi | entrepreneur | Krypto | Künstliche Intelligenz | mathematics | Mathematik | physics | physik | r | startup | statistics | statistik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