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Theuerl</w:t>
      </w:r>
    </w:p>
    <w:p>
      <w:r>
        <w:rPr>
          <w:color w:val="64748B"/>
          <w:sz w:val="20"/>
        </w:rPr>
        <w:t xml:space="preserve">andreas.theuerl@gmail.com | https://vutuv.de/andreas_theuerl</w:t>
      </w:r>
    </w:p>
    <w:p>
      <w:r>
        <w:rPr>
          <w:color w:val="64748B"/>
          <w:sz w:val="20"/>
        </w:rPr>
        <w:t xml:space="preserve">Date of birth: 12.09.1988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