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Andri Steiner</w:t>
      </w:r>
    </w:p>
    <w:p>
      <w:r>
        <w:rPr>
          <w:color w:val="64748B"/>
          <w:sz w:val="20"/>
        </w:rPr>
        <w:t xml:space="preserve">https://vutuv.de/andri_steiner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&amp; DevOps Engineer, snowflake Ops AG</w:t>
      </w:r>
    </w:p>
    <w:p>
      <w:r>
        <w:rPr>
          <w:color w:val="64748B"/>
          <w:sz w:val="20"/>
        </w:rPr>
        <w:t xml:space="preserve">8/2016 - Present</w:t>
      </w:r>
    </w:p>
    <w:p>
      <w:pPr>
        <w:pStyle w:val="Heading1"/>
      </w:pPr>
      <w:r>
        <w:t xml:space="preserve">Links</w:t>
      </w:r>
    </w:p>
    <w:p>
      <w:r>
        <w:t xml:space="preserve">https://snowflakeops.ch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