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Andro Schulz</w:t>
      </w:r>
    </w:p>
    <w:p>
      <w:r>
        <w:rPr>
          <w:color w:val="64748B"/>
          <w:sz w:val="20"/>
        </w:rPr>
        <w:t xml:space="preserve">andro.schulz@gmail.com | https://vutuv.de/andro_schulz</w:t>
      </w:r>
    </w:p>
    <w:p>
      <w:r>
        <w:rPr>
          <w:color w:val="64748B"/>
          <w:sz w:val="20"/>
        </w:rPr>
        <w:t xml:space="preserve">Musterstr 111, 11111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compliance | elasticsearch | ibm qradar | it security | kibana | logstash | siem hp arcsight | siemonster | splunk</w:t>
      </w:r>
    </w:p>
    <w:p>
      <w:pPr>
        <w:pStyle w:val="Heading1"/>
      </w:pPr>
      <w:r>
        <w:t xml:space="preserve">Links</w:t>
      </w:r>
    </w:p>
    <w:p>
      <w:r>
        <w:t xml:space="preserve">SIEMONSTER V2 OUT NOW: https://www.siemonster.com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