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Anette Hilgendag</w:t>
      </w:r>
    </w:p>
    <w:p>
      <w:r>
        <w:rPr>
          <w:color w:val="64748B"/>
          <w:sz w:val="20"/>
        </w:rPr>
        <w:t xml:space="preserve">hilgendag@gmail.com | https://vutuv.de/anette_hilgenda</w:t>
      </w:r>
    </w:p>
    <w:p>
      <w:r>
        <w:rPr>
          <w:color w:val="64748B"/>
          <w:sz w:val="20"/>
        </w:rPr>
        <w:t xml:space="preserve">Barcelona, 08001 Barcelona, Spain</w:t>
      </w:r>
    </w:p>
    <w:p>
      <w:r>
        <w:rPr>
          <w:color w:val="64748B"/>
          <w:sz w:val="20"/>
        </w:rPr>
        <w:t xml:space="preserve">Date of birth: 13/01/1969</w:t>
      </w:r>
    </w:p>
    <w:p>
      <w:pPr>
        <w:pStyle w:val="Heading1"/>
      </w:pPr>
      <w:r>
        <w:t xml:space="preserve">Tags</w:t>
      </w:r>
    </w:p>
    <w:p>
      <w:r>
        <w:t xml:space="preserve">interpreting | market research | translation</w:t>
      </w:r>
    </w:p>
    <w:p>
      <w:pPr>
        <w:pStyle w:val="Heading1"/>
      </w:pPr>
      <w:r>
        <w:t xml:space="preserve">Profiles</w:t>
      </w:r>
    </w:p>
    <w:p>
      <w:r>
        <w:t xml:space="preserve">Twitter: http://twitter.com/annabarna13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