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Anne-Kathrin  Menzel</w:t>
      </w:r>
    </w:p>
    <w:p>
      <w:r>
        <w:rPr>
          <w:color w:val="64748B"/>
          <w:sz w:val="20"/>
        </w:rPr>
        <w:t xml:space="preserve">https://vutuv.de/anne_kathrin_me</w:t>
      </w:r>
    </w:p>
    <w:p>
      <w:pPr>
        <w:pStyle w:val="Heading1"/>
      </w:pPr>
      <w:r>
        <w:t xml:space="preserve">Tags</w:t>
      </w:r>
    </w:p>
    <w:p>
      <w:r>
        <w:t xml:space="preserve">knowledge management | machine learning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