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Anton Pirnat</w:t>
      </w:r>
    </w:p>
    <w:p>
      <w:r>
        <w:rPr>
          <w:color w:val="64748B"/>
          <w:sz w:val="20"/>
        </w:rPr>
        <w:t xml:space="preserve">tape@pirnat.de | https://vutuv.de/anton_pirnat</w:t>
      </w:r>
    </w:p>
    <w:p>
      <w:pPr>
        <w:pStyle w:val="Heading1"/>
      </w:pPr>
      <w:r>
        <w:t xml:space="preserve">Tags</w:t>
      </w:r>
    </w:p>
    <w:p>
      <w:r>
        <w:t xml:space="preserve">linux | php | memoq | ms office | ms windows | sdl studio | trados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