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Aphelele Makhathini</w:t>
      </w:r>
    </w:p>
    <w:p>
      <w:r>
        <w:rPr>
          <w:color w:val="64748B"/>
          <w:sz w:val="20"/>
        </w:rPr>
        <w:t xml:space="preserve">https://vutuv.de/aphelele_makhat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