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Armin Andrulis</w:t>
      </w:r>
    </w:p>
    <w:p>
      <w:r>
        <w:rPr>
          <w:color w:val="64748B"/>
          <w:sz w:val="20"/>
        </w:rPr>
        <w:t xml:space="preserve">https://vutuv.de/armin_andrulis</w:t>
      </w:r>
    </w:p>
    <w:p>
      <w:pPr>
        <w:pStyle w:val="Heading1"/>
      </w:pPr>
      <w:r>
        <w:t xml:space="preserve">Tags</w:t>
      </w:r>
    </w:p>
    <w:p>
      <w:r>
        <w:t xml:space="preserve">Cache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