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Kenel</w:t>
      </w:r>
    </w:p>
    <w:p>
      <w:r>
        <w:rPr>
          <w:color w:val="64748B"/>
          <w:sz w:val="20"/>
        </w:rPr>
        <w:t xml:space="preserve">https://vutuv.de/armin_kenel</w:t>
      </w:r>
    </w:p>
    <w:p>
      <w:r>
        <w:rPr>
          <w:color w:val="64748B"/>
          <w:sz w:val="20"/>
        </w:rPr>
        <w:t xml:space="preserve">Date of birth: 16.02.1965</w:t>
      </w:r>
    </w:p>
    <w:p>
      <w:pPr>
        <w:pStyle w:val="Heading1"/>
      </w:pPr>
      <w:r>
        <w:t xml:space="preserve">Profiles</w:t>
      </w:r>
    </w:p>
    <w:p>
      <w:r>
        <w:t xml:space="preserve">Twitter: http://twitter.com/ArminKenel</w:t>
      </w:r>
    </w:p>
    <w:p>
      <w:r>
        <w:t xml:space="preserve">Twitter: http://twitter.com/seconagmbh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