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ARNAB ROY</w:t>
      </w:r>
    </w:p>
    <w:p>
      <w:r>
        <w:rPr>
          <w:color w:val="64748B"/>
          <w:sz w:val="20"/>
        </w:rPr>
        <w:t xml:space="preserve">rarnab021@gmail.com | https://vutuv.de/arnab_roy</w:t>
      </w:r>
    </w:p>
    <w:p>
      <w:pPr>
        <w:pStyle w:val="Heading1"/>
      </w:pPr>
      <w:r>
        <w:t xml:space="preserve">Tags</w:t>
      </w:r>
    </w:p>
    <w:p>
      <w:r>
        <w:t xml:space="preserve">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