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asad</w:t>
      </w:r>
    </w:p>
    <w:p>
      <w:r>
        <w:rPr>
          <w:color w:val="64748B"/>
          <w:sz w:val="20"/>
        </w:rPr>
        <w:t xml:space="preserve">asadullah8811@gmail.com | +49 345 7938811 | https://vutuv.de/asad</w:t>
      </w:r>
    </w:p>
    <w:p>
      <w:pPr>
        <w:pStyle w:val="Heading1"/>
      </w:pPr>
      <w:r>
        <w:t xml:space="preserve">Tags</w:t>
      </w:r>
    </w:p>
    <w:p>
      <w:r>
        <w:t xml:space="preserve">ullah8811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