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Asher Sterkin</w:t>
      </w:r>
    </w:p>
    <w:p>
      <w:r>
        <w:rPr>
          <w:color w:val="64748B"/>
          <w:sz w:val="20"/>
        </w:rPr>
        <w:t xml:space="preserve">asher.sterkin@gmail.com | https://vutuv.de/asher_sterkin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cqrs | ddd | es | fp | haskell | javascript | ood/oop | Python | scala | serverless | software technology and strategy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