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ASHWIN REAGEN ONTONG</w:t>
      </w:r>
    </w:p>
    <w:p>
      <w:r>
        <w:rPr>
          <w:color w:val="64748B"/>
          <w:sz w:val="20"/>
        </w:rPr>
        <w:t xml:space="preserve">ashwinreagen94@gmail.com | https://vutuv.de/ashwin_reagen_o</w:t>
      </w:r>
    </w:p>
    <w:p>
      <w:r>
        <w:rPr>
          <w:color w:val="64748B"/>
          <w:sz w:val="20"/>
        </w:rPr>
        <w:t xml:space="preserve">531 ALWYNSTREET, STEYNVILLE, 8750 HOPETOWN, South Africa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