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Astrid Kade</w:t>
      </w:r>
    </w:p>
    <w:p>
      <w:r>
        <w:rPr>
          <w:color w:val="64748B"/>
          <w:sz w:val="20"/>
        </w:rPr>
        <w:t xml:space="preserve">ak@va-p.de | https://vutuv.de/astrid_kade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headhunting | Immobilienwirtschaft | Karriereberatung | personalberatung</w:t>
      </w:r>
    </w:p>
    <w:p>
      <w:pPr>
        <w:pStyle w:val="Heading1"/>
      </w:pPr>
      <w:r>
        <w:t xml:space="preserve">Links</w:t>
      </w:r>
    </w:p>
    <w:p>
      <w:r>
        <w:t xml:space="preserve">http://www.va-p.de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