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aVWaMcWnWTVXSD DlrJrICZRiqyIH</w:t>
      </w:r>
    </w:p>
    <w:p>
      <w:r>
        <w:rPr>
          <w:color w:val="64748B"/>
          <w:sz w:val="20"/>
        </w:rPr>
        <w:t xml:space="preserve">clare.hancock@ikhofi.co.uk | https://vutuv.de/avwamcwnwtvxsd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