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Laemmert</w:t>
      </w:r>
    </w:p>
    <w:p>
      <w:r>
        <w:t xml:space="preserve">Beruflich mit Datenschutz beschäftigt, privat mit Familie, Börse (US-Optionen), Reisen, .......</w:t>
      </w:r>
    </w:p>
    <w:p>
      <w:r>
        <w:rPr>
          <w:color w:val="64748B"/>
          <w:sz w:val="20"/>
        </w:rPr>
        <w:t xml:space="preserve">+49 221 30831861 | https://vutuv.de/axel_laemmert</w:t>
      </w:r>
    </w:p>
    <w:p>
      <w:r>
        <w:rPr>
          <w:color w:val="64748B"/>
          <w:sz w:val="20"/>
        </w:rPr>
        <w:t xml:space="preserve">Arnoldiplatz 1, 50969 Köln, Germany</w:t>
      </w:r>
    </w:p>
    <w:p>
      <w:r>
        <w:rPr>
          <w:color w:val="64748B"/>
          <w:sz w:val="20"/>
        </w:rPr>
        <w:t xml:space="preserve">Date of birth: 21.05.1966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Stellvertretender Datenschutzbeauftragter, BarmeniaGothaer AG</w:t>
      </w:r>
    </w:p>
    <w:p>
      <w:r>
        <w:rPr>
          <w:color w:val="64748B"/>
          <w:sz w:val="20"/>
        </w:rPr>
        <w:t xml:space="preserve">1/2026 - Present</w:t>
      </w:r>
    </w:p>
    <w:p>
      <w:pPr>
        <w:spacing w:after="20"/>
      </w:pPr>
      <w:r>
        <w:rPr>
          <w:b/>
        </w:rPr>
        <w:t xml:space="preserve">Stellvertretender Datenschutzbeauftragter, Barmenia.Gothaer Finanzholding AG</w:t>
      </w:r>
    </w:p>
    <w:p>
      <w:r>
        <w:rPr>
          <w:color w:val="64748B"/>
          <w:sz w:val="20"/>
        </w:rPr>
        <w:t xml:space="preserve">10/2024 - 12/2025</w:t>
      </w:r>
    </w:p>
    <w:p>
      <w:pPr>
        <w:spacing w:after="20"/>
      </w:pPr>
      <w:r>
        <w:rPr>
          <w:b/>
        </w:rPr>
        <w:t xml:space="preserve">Stellvertretender Datenschutzbeauftragter, Gothaer Finanzholding AG</w:t>
      </w:r>
    </w:p>
    <w:p>
      <w:r>
        <w:rPr>
          <w:color w:val="64748B"/>
          <w:sz w:val="20"/>
        </w:rPr>
        <w:t xml:space="preserve">6/2018 - 9/2024</w:t>
      </w:r>
    </w:p>
    <w:p>
      <w:pPr>
        <w:spacing w:after="20"/>
      </w:pPr>
      <w:r>
        <w:rPr>
          <w:b/>
        </w:rPr>
        <w:t xml:space="preserve">Compliance und Datenschutz, Gothaer Finanzholding AG</w:t>
      </w:r>
    </w:p>
    <w:p>
      <w:r>
        <w:rPr>
          <w:color w:val="64748B"/>
          <w:sz w:val="20"/>
        </w:rPr>
        <w:t xml:space="preserve">4/2018 - 5/2018</w:t>
      </w:r>
    </w:p>
    <w:p>
      <w:pPr>
        <w:spacing w:after="20"/>
      </w:pPr>
      <w:r>
        <w:rPr>
          <w:b/>
        </w:rPr>
        <w:t xml:space="preserve">IT-Sicherheitsbeauftragter, Gothaer Finanzholding AG</w:t>
      </w:r>
    </w:p>
    <w:p>
      <w:r>
        <w:rPr>
          <w:color w:val="64748B"/>
          <w:sz w:val="20"/>
        </w:rPr>
        <w:t xml:space="preserve">6/2014 - 3/2018</w:t>
      </w:r>
    </w:p>
    <w:p>
      <w:pPr>
        <w:spacing w:after="20"/>
      </w:pPr>
      <w:r>
        <w:rPr>
          <w:b/>
        </w:rPr>
        <w:t xml:space="preserve">Security Manager, Gothaer Konzern</w:t>
      </w:r>
    </w:p>
    <w:p>
      <w:r>
        <w:rPr>
          <w:color w:val="64748B"/>
          <w:sz w:val="20"/>
        </w:rPr>
        <w:t xml:space="preserve">1/1999 - 5/2014</w:t>
      </w:r>
    </w:p>
    <w:p>
      <w:pPr>
        <w:spacing w:after="20"/>
      </w:pPr>
      <w:r>
        <w:rPr>
          <w:b/>
        </w:rPr>
        <w:t xml:space="preserve">Systembetreuer, Gothaer Allgemeine Versicherung AG</w:t>
      </w:r>
    </w:p>
    <w:p>
      <w:r>
        <w:rPr>
          <w:color w:val="64748B"/>
          <w:sz w:val="20"/>
        </w:rPr>
        <w:t xml:space="preserve">7/1996 - 12/1998</w:t>
      </w:r>
    </w:p>
    <w:p>
      <w:pPr>
        <w:spacing w:after="20"/>
      </w:pPr>
      <w:r>
        <w:rPr>
          <w:b/>
        </w:rPr>
        <w:t xml:space="preserve">Betriebsorganisator, Gothaer Versicherungsbank VVaG</w:t>
      </w:r>
    </w:p>
    <w:p>
      <w:r>
        <w:rPr>
          <w:color w:val="64748B"/>
          <w:sz w:val="20"/>
        </w:rPr>
        <w:t xml:space="preserve">11/1994 - 6/1996</w:t>
      </w:r>
    </w:p>
    <w:p>
      <w:pPr>
        <w:spacing w:after="20"/>
      </w:pPr>
      <w:r>
        <w:rPr>
          <w:b/>
        </w:rPr>
        <w:t xml:space="preserve">Versicherungsfachwirt - Spezialgebiet: Haftpflicht, Gothaer Versicherungsbank VVaG</w:t>
      </w:r>
    </w:p>
    <w:p>
      <w:r>
        <w:rPr>
          <w:color w:val="64748B"/>
          <w:sz w:val="20"/>
        </w:rPr>
        <w:t xml:space="preserve">1/1986 - 10/1991</w:t>
      </w:r>
    </w:p>
    <w:p>
      <w:pPr>
        <w:spacing w:after="20"/>
      </w:pPr>
      <w:r>
        <w:rPr>
          <w:b/>
        </w:rPr>
        <w:t xml:space="preserve">Sachbearbeiter Unfall/Haftpflicht, Gothaer Versicherungsbank VVaG</w:t>
      </w:r>
    </w:p>
    <w:p>
      <w:r>
        <w:rPr>
          <w:color w:val="64748B"/>
          <w:sz w:val="20"/>
        </w:rPr>
        <w:t xml:space="preserve">1/1986 - 9/1991</w:t>
      </w:r>
    </w:p>
    <w:p>
      <w:pPr>
        <w:spacing w:after="20"/>
      </w:pPr>
      <w:r>
        <w:rPr>
          <w:b/>
        </w:rPr>
        <w:t xml:space="preserve">Wehrpflichtiger Marine, Bundeswehr</w:t>
      </w:r>
    </w:p>
    <w:p>
      <w:r>
        <w:rPr>
          <w:color w:val="64748B"/>
          <w:sz w:val="20"/>
        </w:rPr>
        <w:t xml:space="preserve">1/1988 - 3/1989</w:t>
      </w:r>
    </w:p>
    <w:p>
      <w:r>
        <w:t xml:space="preserve">u.a. Fregatte Braunschweig</w:t>
      </w:r>
    </w:p>
    <w:p>
      <w:pPr>
        <w:spacing w:after="20"/>
      </w:pPr>
      <w:r>
        <w:rPr>
          <w:b/>
        </w:rPr>
        <w:t xml:space="preserve">Azubi, Gothaer Versicherungsbank VVaG</w:t>
      </w:r>
    </w:p>
    <w:p>
      <w:r>
        <w:rPr>
          <w:color w:val="64748B"/>
          <w:sz w:val="20"/>
        </w:rPr>
        <w:t xml:space="preserve">9/1984 - 1/1986</w:t>
      </w:r>
    </w:p>
    <w:p>
      <w:pPr>
        <w:pStyle w:val="Heading1"/>
      </w:pPr>
      <w:r>
        <w:t xml:space="preserve">Tags</w:t>
      </w:r>
    </w:p>
    <w:p>
      <w:r>
        <w:t xml:space="preserve">iso 27001 | it-audit | datenschutz | compliance | ds-gvo | DSGVO | iam | it-sicherheit | notes | privacy | sap | Trading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http://facebook.com/wildvirus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