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Zabel</w:t>
      </w:r>
    </w:p>
    <w:p>
      <w:r>
        <w:t xml:space="preserve">There is nothing an engineer can't fix</w:t>
      </w:r>
    </w:p>
    <w:p>
      <w:r>
        <w:rPr>
          <w:color w:val="64748B"/>
          <w:sz w:val="20"/>
        </w:rPr>
        <w:t xml:space="preserve">me@axelgjzabel.de | https://vutuv.de/axel_zabel</w:t>
      </w:r>
    </w:p>
    <w:p>
      <w:r>
        <w:rPr>
          <w:color w:val="64748B"/>
          <w:sz w:val="20"/>
        </w:rPr>
        <w:t xml:space="preserve">Date of birth: 21.05.1986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GIS-Support, Projektassistent, wpd offshore solutions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Diplom Geograph, Freelancing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aufmerksamkeit | gis | projektmanagement | arcgis | Python | qgis | raumordnung, landes- und regionalplanung | regionalwissenschaft | sql</w:t>
      </w:r>
    </w:p>
    <w:p>
      <w:pPr>
        <w:pStyle w:val="Heading1"/>
      </w:pPr>
      <w:r>
        <w:t xml:space="preserve">Links</w:t>
      </w:r>
    </w:p>
    <w:p>
      <w:r>
        <w:t xml:space="preserve">Homepage: http://me.axelgjzabel.de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