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b6Wlb1vh HFcQcg27</w:t>
      </w:r>
    </w:p>
    <w:p>
      <w:r>
        <w:rPr>
          <w:color w:val="64748B"/>
          <w:sz w:val="20"/>
        </w:rPr>
        <w:t xml:space="preserve">earlywine-angela@galls.com | https://vutuv.de/b6wlb1vh_hfcqcg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