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Bastian Bauwens</w:t>
      </w:r>
    </w:p>
    <w:p>
      <w:r>
        <w:rPr>
          <w:color w:val="64748B"/>
          <w:sz w:val="20"/>
        </w:rPr>
        <w:t xml:space="preserve">bbauwens@web.de | https://vutuv.de/bastian_bauwens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strategy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