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Bea Kowol</w:t>
      </w:r>
    </w:p>
    <w:p>
      <w:r>
        <w:t xml:space="preserve">Senior Relationship Manager bei Sevenval Technologies GmbH im Schatten des Kölner Doms</w:t>
      </w:r>
    </w:p>
    <w:p>
      <w:r>
        <w:rPr>
          <w:color w:val="64748B"/>
          <w:sz w:val="20"/>
        </w:rPr>
        <w:t xml:space="preserve">beate.kowol@sevenval.com | https://vutuv.de/bea_kowol</w:t>
      </w:r>
    </w:p>
    <w:p>
      <w:pPr>
        <w:pStyle w:val="Heading1"/>
      </w:pPr>
      <w:r>
        <w:t xml:space="preserve">Tags</w:t>
      </w:r>
    </w:p>
    <w:p>
      <w:r>
        <w:t xml:space="preserve">angularjs | css3 | es6 | html5 | javascript | mobile | nodejs | quality assurance | react | Sourcing | Talentfinder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