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Benjamin Wurzler-Massinger</w:t>
      </w:r>
    </w:p>
    <w:p>
      <w:r>
        <w:rPr>
          <w:color w:val="64748B"/>
          <w:sz w:val="20"/>
        </w:rPr>
        <w:t xml:space="preserve">wurzlerbenjamin@gmx.de | https://vutuv.de/benjamin_wurzle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